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397" w:rsidRDefault="00D44397" w:rsidP="00D44397">
      <w:pPr>
        <w:spacing w:after="0" w:line="600" w:lineRule="atLeast"/>
        <w:jc w:val="center"/>
        <w:outlineLvl w:val="0"/>
        <w:rPr>
          <w:rFonts w:ascii="Times New Roman" w:eastAsia="Times New Roman" w:hAnsi="Times New Roman" w:cs="Times New Roman"/>
          <w:color w:val="474150"/>
          <w:spacing w:val="-15"/>
          <w:kern w:val="36"/>
          <w:sz w:val="38"/>
          <w:szCs w:val="38"/>
        </w:rPr>
      </w:pPr>
      <w:r w:rsidRPr="00D44397">
        <w:rPr>
          <w:rFonts w:ascii="Times New Roman" w:eastAsia="Times New Roman" w:hAnsi="Times New Roman" w:cs="Times New Roman"/>
          <w:color w:val="474150"/>
          <w:spacing w:val="-15"/>
          <w:kern w:val="36"/>
          <w:sz w:val="38"/>
          <w:szCs w:val="38"/>
        </w:rPr>
        <w:t xml:space="preserve">«Это не просто газировка!»: </w:t>
      </w:r>
    </w:p>
    <w:p w:rsidR="00D44397" w:rsidRDefault="00D44397" w:rsidP="00D44397">
      <w:pPr>
        <w:spacing w:after="0" w:line="600" w:lineRule="atLeast"/>
        <w:jc w:val="center"/>
        <w:outlineLvl w:val="0"/>
        <w:rPr>
          <w:rFonts w:ascii="Times New Roman" w:eastAsia="Times New Roman" w:hAnsi="Times New Roman" w:cs="Times New Roman"/>
          <w:color w:val="474150"/>
          <w:spacing w:val="-15"/>
          <w:kern w:val="36"/>
          <w:sz w:val="38"/>
          <w:szCs w:val="38"/>
        </w:rPr>
      </w:pPr>
      <w:r w:rsidRPr="00D44397">
        <w:rPr>
          <w:rFonts w:ascii="Times New Roman" w:eastAsia="Times New Roman" w:hAnsi="Times New Roman" w:cs="Times New Roman"/>
          <w:color w:val="474150"/>
          <w:spacing w:val="-15"/>
          <w:kern w:val="36"/>
          <w:sz w:val="38"/>
          <w:szCs w:val="38"/>
        </w:rPr>
        <w:t xml:space="preserve">свердловские наркологи обеспокоены новым увлечением </w:t>
      </w:r>
    </w:p>
    <w:p w:rsidR="00D44397" w:rsidRDefault="00D44397" w:rsidP="00D44397">
      <w:pPr>
        <w:spacing w:after="0" w:line="600" w:lineRule="atLeast"/>
        <w:jc w:val="center"/>
        <w:outlineLvl w:val="0"/>
        <w:rPr>
          <w:rFonts w:ascii="Times New Roman" w:eastAsia="Times New Roman" w:hAnsi="Times New Roman" w:cs="Times New Roman"/>
          <w:color w:val="474150"/>
          <w:spacing w:val="-15"/>
          <w:kern w:val="36"/>
          <w:sz w:val="38"/>
          <w:szCs w:val="38"/>
        </w:rPr>
      </w:pPr>
      <w:r w:rsidRPr="00D44397">
        <w:rPr>
          <w:rFonts w:ascii="Times New Roman" w:eastAsia="Times New Roman" w:hAnsi="Times New Roman" w:cs="Times New Roman"/>
          <w:color w:val="474150"/>
          <w:spacing w:val="-15"/>
          <w:kern w:val="36"/>
          <w:sz w:val="38"/>
          <w:szCs w:val="38"/>
        </w:rPr>
        <w:t>среди подростков</w:t>
      </w:r>
      <w:r>
        <w:rPr>
          <w:rFonts w:ascii="Times New Roman" w:eastAsia="Times New Roman" w:hAnsi="Times New Roman" w:cs="Times New Roman"/>
          <w:color w:val="474150"/>
          <w:spacing w:val="-15"/>
          <w:kern w:val="36"/>
          <w:sz w:val="38"/>
          <w:szCs w:val="38"/>
        </w:rPr>
        <w:t>.</w:t>
      </w:r>
    </w:p>
    <w:p w:rsidR="00D44397" w:rsidRPr="00D44397" w:rsidRDefault="00D44397" w:rsidP="00D44397">
      <w:pPr>
        <w:spacing w:after="0" w:line="600" w:lineRule="atLeast"/>
        <w:jc w:val="center"/>
        <w:outlineLvl w:val="0"/>
        <w:rPr>
          <w:rFonts w:ascii="Times New Roman" w:eastAsia="Times New Roman" w:hAnsi="Times New Roman" w:cs="Times New Roman"/>
          <w:color w:val="474150"/>
          <w:spacing w:val="-15"/>
          <w:kern w:val="36"/>
          <w:sz w:val="38"/>
          <w:szCs w:val="38"/>
        </w:rPr>
      </w:pPr>
      <w:r>
        <w:rPr>
          <w:noProof/>
        </w:rPr>
        <w:drawing>
          <wp:inline distT="0" distB="0" distL="0" distR="0">
            <wp:extent cx="4305300" cy="2152650"/>
            <wp:effectExtent l="19050" t="0" r="0" b="0"/>
            <wp:docPr id="1" name="Рисунок 1" descr="http://onbso.ru/wp-content/uploads/2020/10/07.10-%D1%8D%D0%BD%D0%B5%D1%80%D0%B3%D0%B5%D1%82%D0%B8%D0%BA%D0%B8-2-1300x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bso.ru/wp-content/uploads/2020/10/07.10-%D1%8D%D0%BD%D0%B5%D1%80%D0%B3%D0%B5%D1%82%D0%B8%D0%BA%D0%B8-2-1300x650.jpg"/>
                    <pic:cNvPicPr>
                      <a:picLocks noChangeAspect="1" noChangeArrowheads="1"/>
                    </pic:cNvPicPr>
                  </pic:nvPicPr>
                  <pic:blipFill>
                    <a:blip r:embed="rId4"/>
                    <a:srcRect/>
                    <a:stretch>
                      <a:fillRect/>
                    </a:stretch>
                  </pic:blipFill>
                  <pic:spPr bwMode="auto">
                    <a:xfrm>
                      <a:off x="0" y="0"/>
                      <a:ext cx="4305300" cy="2152650"/>
                    </a:xfrm>
                    <a:prstGeom prst="rect">
                      <a:avLst/>
                    </a:prstGeom>
                    <a:noFill/>
                    <a:ln w="9525">
                      <a:noFill/>
                      <a:miter lim="800000"/>
                      <a:headEnd/>
                      <a:tailEnd/>
                    </a:ln>
                  </pic:spPr>
                </pic:pic>
              </a:graphicData>
            </a:graphic>
          </wp:inline>
        </w:drawing>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Специалисты наркологической службы Свердловской области выражают обеспокоенность увлечением энергетическими напитками среди подростков и младших школьников в общеобразовательных и </w:t>
      </w:r>
      <w:proofErr w:type="spellStart"/>
      <w:r>
        <w:rPr>
          <w:rFonts w:ascii="Tahoma" w:hAnsi="Tahoma" w:cs="Tahoma"/>
          <w:color w:val="444444"/>
          <w:sz w:val="21"/>
          <w:szCs w:val="21"/>
        </w:rPr>
        <w:t>средне-специальных</w:t>
      </w:r>
      <w:proofErr w:type="spellEnd"/>
      <w:r>
        <w:rPr>
          <w:rFonts w:ascii="Tahoma" w:hAnsi="Tahoma" w:cs="Tahoma"/>
          <w:color w:val="444444"/>
          <w:sz w:val="21"/>
          <w:szCs w:val="21"/>
        </w:rPr>
        <w:t xml:space="preserve"> учебных заведениях региона и призывают родителей обратить внимание на напитки, которые употребляют их дети.</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Напомним, что представляет собой «энергетик» – это напиток, главным компонентом которого является синтетический кофеин. Основная задача этого компонента – оказание стимулирующего действия на центральную нервную систему и тонизирование организма. Кроме того, в состав «энергетиков» входят углекислота для газирования, биологически-активные добавки, сахар или </w:t>
      </w:r>
      <w:proofErr w:type="spellStart"/>
      <w:r>
        <w:rPr>
          <w:rFonts w:ascii="Tahoma" w:hAnsi="Tahoma" w:cs="Tahoma"/>
          <w:color w:val="444444"/>
          <w:sz w:val="21"/>
          <w:szCs w:val="21"/>
        </w:rPr>
        <w:t>сахарозаменитель</w:t>
      </w:r>
      <w:proofErr w:type="spellEnd"/>
      <w:r>
        <w:rPr>
          <w:rFonts w:ascii="Tahoma" w:hAnsi="Tahoma" w:cs="Tahoma"/>
          <w:color w:val="444444"/>
          <w:sz w:val="21"/>
          <w:szCs w:val="21"/>
        </w:rPr>
        <w:t xml:space="preserve">, красители и </w:t>
      </w:r>
      <w:proofErr w:type="spellStart"/>
      <w:r>
        <w:rPr>
          <w:rFonts w:ascii="Tahoma" w:hAnsi="Tahoma" w:cs="Tahoma"/>
          <w:color w:val="444444"/>
          <w:sz w:val="21"/>
          <w:szCs w:val="21"/>
        </w:rPr>
        <w:t>ароматизаторы</w:t>
      </w:r>
      <w:proofErr w:type="spellEnd"/>
      <w:r>
        <w:rPr>
          <w:rFonts w:ascii="Tahoma" w:hAnsi="Tahoma" w:cs="Tahoma"/>
          <w:color w:val="444444"/>
          <w:sz w:val="21"/>
          <w:szCs w:val="21"/>
        </w:rPr>
        <w:t>, делающие напиток привлекательнее на цвет и вкус. Также существует ряд энергетических напитков, содержащих в своем составе этиловый спирт.</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По словам свердловских наркологов, употребляя энергетические напитки, происходит обман организма. Энергетик вызывает психостимулирующее действие за счет кофеина, но кофеин, при этом, не является источником энергии. Он служит как средство, которое заставляет максимально активно, а иногда и на пределе возможностей, работать системы организма. При регулярном употреблении и в больших дозах кофеин может вызывать психомоторное возбуждение, провоцировать бессонницу, раздражительность, нарушения сердечного ритма, повышение артериального давления. Кроме того, при длительном приеме кофеин вызывает привыкание, и у человека, злоупотребляющего «энергетиками», возникает потребность в постоянном их приеме и увеличении количества употребляемого напитка. Помимо кофеина могут нанести вред организму и другие компоненты в составе напитка: биологически-активные добавки в составе усиливают побочные действия «энергетиков», большое содержание сахара или </w:t>
      </w:r>
      <w:proofErr w:type="spellStart"/>
      <w:r>
        <w:rPr>
          <w:rFonts w:ascii="Tahoma" w:hAnsi="Tahoma" w:cs="Tahoma"/>
          <w:color w:val="444444"/>
          <w:sz w:val="21"/>
          <w:szCs w:val="21"/>
        </w:rPr>
        <w:t>сахарозаменителя</w:t>
      </w:r>
      <w:proofErr w:type="spellEnd"/>
      <w:r>
        <w:rPr>
          <w:rFonts w:ascii="Tahoma" w:hAnsi="Tahoma" w:cs="Tahoma"/>
          <w:color w:val="444444"/>
          <w:sz w:val="21"/>
          <w:szCs w:val="21"/>
        </w:rPr>
        <w:t xml:space="preserve"> способно провоцировать эндокринные нарушения, а красители и </w:t>
      </w:r>
      <w:proofErr w:type="spellStart"/>
      <w:r>
        <w:rPr>
          <w:rFonts w:ascii="Tahoma" w:hAnsi="Tahoma" w:cs="Tahoma"/>
          <w:color w:val="444444"/>
          <w:sz w:val="21"/>
          <w:szCs w:val="21"/>
        </w:rPr>
        <w:t>ароматизаторы</w:t>
      </w:r>
      <w:proofErr w:type="spellEnd"/>
      <w:r>
        <w:rPr>
          <w:rFonts w:ascii="Tahoma" w:hAnsi="Tahoma" w:cs="Tahoma"/>
          <w:color w:val="444444"/>
          <w:sz w:val="21"/>
          <w:szCs w:val="21"/>
        </w:rPr>
        <w:t xml:space="preserve"> вызывать тяжелые формы аллергии и токсические поражения печени.</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«Энергетические напитки не так безопасны, как могут казаться. Их нельзя ставить в один ряд с обычными газированными напитками. Более того, во многих странах их реализация находится под строжайшим контролем. Это вызвано, в первую очередь, тем, что такие напитки обладают сильным психостимулирующим средством. Даже на молодой и сильный организм при регулярном употреблении они способны оказать негативное действие, не говоря о растущем организме подростка, у которого все системы только формируются», — отмечает главный нарколог Свердловской области Олег </w:t>
      </w:r>
      <w:proofErr w:type="spellStart"/>
      <w:r>
        <w:rPr>
          <w:rFonts w:ascii="Tahoma" w:hAnsi="Tahoma" w:cs="Tahoma"/>
          <w:color w:val="444444"/>
          <w:sz w:val="21"/>
          <w:szCs w:val="21"/>
        </w:rPr>
        <w:t>Забродин</w:t>
      </w:r>
      <w:proofErr w:type="spellEnd"/>
      <w:r>
        <w:rPr>
          <w:rFonts w:ascii="Tahoma" w:hAnsi="Tahoma" w:cs="Tahoma"/>
          <w:color w:val="444444"/>
          <w:sz w:val="21"/>
          <w:szCs w:val="21"/>
        </w:rPr>
        <w:t>.</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Представители наркологического сообщества и врачи-педиатры единодушны по отношению к энергетическим напиткам: подрастающему организму лучше отказаться от употребления таких напитков совсем.</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«Энергетические напитки способны нарушать работу нервной системы, которая в подростковом возрасте находится в стадии активного формирования. Обратите внимание на поведение и привычки ребенка: если он стал раздражительным, быстро утомляется, нарушился режим сна, то вполне возможно, что это связано с тем, что ребенок часто употребляет напитки, содержащие большие дозы кофеина», — рассказывает главный врач Областной наркологической больницы Антон </w:t>
      </w:r>
      <w:proofErr w:type="spellStart"/>
      <w:r>
        <w:rPr>
          <w:rFonts w:ascii="Tahoma" w:hAnsi="Tahoma" w:cs="Tahoma"/>
          <w:color w:val="444444"/>
          <w:sz w:val="21"/>
          <w:szCs w:val="21"/>
        </w:rPr>
        <w:t>Поддубный</w:t>
      </w:r>
      <w:proofErr w:type="spellEnd"/>
      <w:r>
        <w:rPr>
          <w:rFonts w:ascii="Tahoma" w:hAnsi="Tahoma" w:cs="Tahoma"/>
          <w:color w:val="444444"/>
          <w:sz w:val="21"/>
          <w:szCs w:val="21"/>
        </w:rPr>
        <w:t>.</w:t>
      </w:r>
    </w:p>
    <w:p w:rsidR="00D44397" w:rsidRDefault="00D44397" w:rsidP="00D44397">
      <w:pPr>
        <w:pStyle w:val="a5"/>
        <w:spacing w:before="0" w:beforeAutospacing="0" w:after="150" w:afterAutospacing="0"/>
        <w:rPr>
          <w:rFonts w:ascii="Tahoma" w:hAnsi="Tahoma" w:cs="Tahoma"/>
          <w:color w:val="444444"/>
          <w:sz w:val="21"/>
          <w:szCs w:val="21"/>
        </w:rPr>
      </w:pPr>
      <w:r>
        <w:rPr>
          <w:rFonts w:ascii="Tahoma" w:hAnsi="Tahoma" w:cs="Tahoma"/>
          <w:color w:val="444444"/>
          <w:sz w:val="21"/>
          <w:szCs w:val="21"/>
        </w:rPr>
        <w:t xml:space="preserve">Таким образом, позиция родителей по поводу энергетических напитков для детей должна быть аналогична позиции по отношению к алкоголю, сигаретам и </w:t>
      </w:r>
      <w:proofErr w:type="spellStart"/>
      <w:r>
        <w:rPr>
          <w:rFonts w:ascii="Tahoma" w:hAnsi="Tahoma" w:cs="Tahoma"/>
          <w:color w:val="444444"/>
          <w:sz w:val="21"/>
          <w:szCs w:val="21"/>
        </w:rPr>
        <w:t>психоактивным</w:t>
      </w:r>
      <w:proofErr w:type="spellEnd"/>
      <w:r>
        <w:rPr>
          <w:rFonts w:ascii="Tahoma" w:hAnsi="Tahoma" w:cs="Tahoma"/>
          <w:color w:val="444444"/>
          <w:sz w:val="21"/>
          <w:szCs w:val="21"/>
        </w:rPr>
        <w:t xml:space="preserve"> веществам: категорический запрет.</w:t>
      </w:r>
    </w:p>
    <w:p w:rsidR="00D44397" w:rsidRDefault="00D44397">
      <w:r>
        <w:t xml:space="preserve">Источник:  </w:t>
      </w:r>
      <w:hyperlink r:id="rId5" w:history="1">
        <w:r w:rsidRPr="006C217E">
          <w:rPr>
            <w:rStyle w:val="a6"/>
          </w:rPr>
          <w:t>http://onbso.ru/2020/10/это-не-просто-газировка-свердловск/</w:t>
        </w:r>
      </w:hyperlink>
    </w:p>
    <w:sectPr w:rsidR="00D44397" w:rsidSect="00D44397">
      <w:pgSz w:w="11906" w:h="16838"/>
      <w:pgMar w:top="426" w:right="14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4397"/>
    <w:rsid w:val="00D44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43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397"/>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D443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4397"/>
    <w:rPr>
      <w:rFonts w:ascii="Tahoma" w:hAnsi="Tahoma" w:cs="Tahoma"/>
      <w:sz w:val="16"/>
      <w:szCs w:val="16"/>
    </w:rPr>
  </w:style>
  <w:style w:type="paragraph" w:styleId="a5">
    <w:name w:val="Normal (Web)"/>
    <w:basedOn w:val="a"/>
    <w:uiPriority w:val="99"/>
    <w:semiHidden/>
    <w:unhideWhenUsed/>
    <w:rsid w:val="00D4439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D443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4509200">
      <w:bodyDiv w:val="1"/>
      <w:marLeft w:val="0"/>
      <w:marRight w:val="0"/>
      <w:marTop w:val="0"/>
      <w:marBottom w:val="0"/>
      <w:divBdr>
        <w:top w:val="none" w:sz="0" w:space="0" w:color="auto"/>
        <w:left w:val="none" w:sz="0" w:space="0" w:color="auto"/>
        <w:bottom w:val="none" w:sz="0" w:space="0" w:color="auto"/>
        <w:right w:val="none" w:sz="0" w:space="0" w:color="auto"/>
      </w:divBdr>
    </w:div>
    <w:div w:id="9994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bso.ru/2020/10/&#1101;&#1090;&#1086;-&#1085;&#1077;-&#1087;&#1088;&#1086;&#1089;&#1090;&#1086;-&#1075;&#1072;&#1079;&#1080;&#1088;&#1086;&#1074;&#1082;&#1072;-&#1089;&#1074;&#1077;&#1088;&#1076;&#1083;&#1086;&#1074;&#1089;&#108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3063</Characters>
  <Application>Microsoft Office Word</Application>
  <DocSecurity>0</DocSecurity>
  <Lines>25</Lines>
  <Paragraphs>7</Paragraphs>
  <ScaleCrop>false</ScaleCrop>
  <Company>Microsoft</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2020-10-28T11:29:00Z</dcterms:created>
  <dcterms:modified xsi:type="dcterms:W3CDTF">2020-10-28T11:31:00Z</dcterms:modified>
</cp:coreProperties>
</file>