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FA" w:rsidRPr="00E522FA" w:rsidRDefault="00E522FA" w:rsidP="00E522FA">
      <w:pPr>
        <w:spacing w:after="0" w:line="600" w:lineRule="atLeast"/>
        <w:jc w:val="center"/>
        <w:outlineLvl w:val="0"/>
        <w:rPr>
          <w:rFonts w:ascii="Helvetica" w:eastAsia="Times New Roman" w:hAnsi="Helvetica" w:cs="Helvetica"/>
          <w:color w:val="474150"/>
          <w:spacing w:val="-15"/>
          <w:kern w:val="36"/>
          <w:sz w:val="45"/>
          <w:szCs w:val="45"/>
        </w:rPr>
      </w:pPr>
      <w:r w:rsidRPr="00E522FA">
        <w:rPr>
          <w:rFonts w:ascii="Helvetica" w:eastAsia="Times New Roman" w:hAnsi="Helvetica" w:cs="Helvetica"/>
          <w:color w:val="474150"/>
          <w:spacing w:val="-15"/>
          <w:kern w:val="36"/>
          <w:sz w:val="45"/>
          <w:szCs w:val="45"/>
        </w:rPr>
        <w:t>Свердловские наркологи рассказали об опасном увлечении газовыми смесями среди молодежи</w:t>
      </w:r>
    </w:p>
    <w:p w:rsidR="003D3C08" w:rsidRDefault="005C274D" w:rsidP="005C274D">
      <w:pPr>
        <w:jc w:val="center"/>
      </w:pPr>
      <w:r>
        <w:rPr>
          <w:noProof/>
        </w:rPr>
        <w:drawing>
          <wp:inline distT="0" distB="0" distL="0" distR="0">
            <wp:extent cx="5143500" cy="2571750"/>
            <wp:effectExtent l="19050" t="0" r="0" b="0"/>
            <wp:docPr id="1" name="Рисунок 1" descr="http://onbso.ru/wp-content/uploads/2020/06/25.06_%D1%81%D0%BD%D0%B8%D1%84%D1%84%D0%B8%D0%BD%D0%B3-2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bso.ru/wp-content/uploads/2020/06/25.06_%D1%81%D0%BD%D0%B8%D1%84%D1%84%D0%B8%D0%BD%D0%B3-2000x1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FA" w:rsidRDefault="00E522FA" w:rsidP="00E522FA">
      <w:pPr>
        <w:pStyle w:val="a5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 xml:space="preserve">По итогам минувшей недели в Свердловской области было зафиксировано сразу два случая отравления газовой смесью среди подростков. Оба случая связывают с увлечением молодежи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сниффингом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. Специалисты Областной наркологической больницы поясняют, что это, и чем может быть опасна зажигалка в руках несовершеннолетнего.</w:t>
      </w:r>
    </w:p>
    <w:p w:rsidR="00E522FA" w:rsidRDefault="00E522FA" w:rsidP="00E522FA">
      <w:pPr>
        <w:pStyle w:val="a5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proofErr w:type="spellStart"/>
      <w:r>
        <w:rPr>
          <w:rFonts w:ascii="Tahoma" w:hAnsi="Tahoma" w:cs="Tahoma"/>
          <w:color w:val="444444"/>
          <w:sz w:val="21"/>
          <w:szCs w:val="21"/>
        </w:rPr>
        <w:t>Сниффинг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– это вдыхание газовых смесей для зажигалок и портативных газовых плиток. Подобное токсичное увлечение стало популярным в России в 2018 году и затронуло подрастающее поколение в возрасте от 10 до 15 лет и старше.</w:t>
      </w:r>
    </w:p>
    <w:p w:rsidR="00E522FA" w:rsidRDefault="00E522FA" w:rsidP="00E522FA">
      <w:pPr>
        <w:pStyle w:val="a5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 xml:space="preserve">Как ранее отмечал главный нарколог Минздрава России Евгений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Брюн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сниффинг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— одно из проявлений свойственного людям стремления менять свое психическое состояние. Подобные эксперименты со своим организмом подростки воспринимают скорее как шалость, возможность убить время и получить новые ощущения, не прибегая к алкоголю и наркотикам.</w:t>
      </w:r>
    </w:p>
    <w:p w:rsidR="00E522FA" w:rsidRDefault="00E522FA" w:rsidP="00E522FA">
      <w:pPr>
        <w:pStyle w:val="a5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Газом, чаще всего, дышат непосредственно из баллона либо из емкости, куда его предварительно распыляют. В состав газа для заправки зажигалок и плит обычно входят пропан, бутан и изобутан – все три газа при высокой концентрации имеют негативное влияние на организм человека и ведут к токсическим отравлениям. Продолжительность действия газа на организм у всех сугубо индивидуальна – от нескольких секунд до получаса и более. При вдыхании газа у человека наступает гипоксия, возникают головокружение, слабость, покалывания в руках и ногах, тошнота, наступает дезориентация, спутанность сознания, иногда галлюцинации.</w:t>
      </w:r>
    </w:p>
    <w:p w:rsidR="00E522FA" w:rsidRDefault="00E522FA" w:rsidP="00E522FA">
      <w:pPr>
        <w:pStyle w:val="a5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 xml:space="preserve">«Токсическое вещество, в данном случае это газовая смесь, вытесняет кислород из крови. При большой концентрации газа это может привести к самым печальным последствиям вне зависимости от количества предыдущих употреблений. Летальный исход может наступить и от первого употребления», — рассказывает главный врач Областной наркологической больницы, главный нарколог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УрФО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Антон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Поддубный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.</w:t>
      </w:r>
    </w:p>
    <w:p w:rsidR="00E522FA" w:rsidRDefault="00E522FA" w:rsidP="00E522FA">
      <w:pPr>
        <w:pStyle w:val="a5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При регулярном и длительном употреблении токсических веществ у человека страдают память, мышление, возникают головные боли, могут начаться расстройства психики. По словам специалистов ОНБ, все эти процессы необратимы, ведут к гибели нейронов головного мозга и формированию тяжелой зависимости, сродни наркотической. Конечно, если человек полностью откажется от такого рода ингаляций, отдаст предпочтение здоровому образу жизни, то он улучшит качество и продолжительность своей жизни, но не сможет вылечиться до конца от всех последствий, которые принесло ему желание испытать новые ощущения когда-то давно в подростковом возрасте.</w:t>
      </w:r>
    </w:p>
    <w:p w:rsidR="00E522FA" w:rsidRDefault="00E522FA" w:rsidP="00E522FA">
      <w:pPr>
        <w:jc w:val="both"/>
      </w:pPr>
    </w:p>
    <w:p w:rsidR="005C274D" w:rsidRDefault="00E43987" w:rsidP="00E43987">
      <w:pPr>
        <w:jc w:val="both"/>
      </w:pPr>
      <w:r>
        <w:t xml:space="preserve">Источник: </w:t>
      </w:r>
      <w:hyperlink r:id="rId5" w:history="1">
        <w:r w:rsidR="00E522FA" w:rsidRPr="007E6B4C">
          <w:rPr>
            <w:rStyle w:val="a6"/>
          </w:rPr>
          <w:t>http://onbso.ru/2020/06/свердловские-наркологи-рассказали-о-2/</w:t>
        </w:r>
      </w:hyperlink>
    </w:p>
    <w:p w:rsidR="00E522FA" w:rsidRDefault="00E522FA" w:rsidP="00E43987">
      <w:pPr>
        <w:jc w:val="both"/>
      </w:pPr>
    </w:p>
    <w:p w:rsidR="00E43987" w:rsidRDefault="00E43987" w:rsidP="00E43987">
      <w:pPr>
        <w:jc w:val="both"/>
      </w:pPr>
    </w:p>
    <w:sectPr w:rsidR="00E43987" w:rsidSect="009F239E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39E"/>
    <w:rsid w:val="003D3C08"/>
    <w:rsid w:val="005C274D"/>
    <w:rsid w:val="009F239E"/>
    <w:rsid w:val="00E43987"/>
    <w:rsid w:val="00E5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08"/>
  </w:style>
  <w:style w:type="paragraph" w:styleId="1">
    <w:name w:val="heading 1"/>
    <w:basedOn w:val="a"/>
    <w:link w:val="10"/>
    <w:uiPriority w:val="9"/>
    <w:qFormat/>
    <w:rsid w:val="009F2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C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7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3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4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E43987"/>
  </w:style>
  <w:style w:type="character" w:customStyle="1" w:styleId="screen-reader-text">
    <w:name w:val="screen-reader-text"/>
    <w:basedOn w:val="a0"/>
    <w:rsid w:val="00E43987"/>
  </w:style>
  <w:style w:type="character" w:customStyle="1" w:styleId="post-title">
    <w:name w:val="post-title"/>
    <w:basedOn w:val="a0"/>
    <w:rsid w:val="00E43987"/>
  </w:style>
  <w:style w:type="character" w:styleId="a6">
    <w:name w:val="Hyperlink"/>
    <w:basedOn w:val="a0"/>
    <w:uiPriority w:val="99"/>
    <w:unhideWhenUsed/>
    <w:rsid w:val="00E439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0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57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0" w:color="auto"/>
            <w:bottom w:val="single" w:sz="6" w:space="19" w:color="auto"/>
            <w:right w:val="single" w:sz="2" w:space="0" w:color="auto"/>
          </w:divBdr>
        </w:div>
      </w:divsChild>
    </w:div>
    <w:div w:id="145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bso.ru/2020/06/&#1089;&#1074;&#1077;&#1088;&#1076;&#1083;&#1086;&#1074;&#1089;&#1082;&#1080;&#1077;-&#1085;&#1072;&#1088;&#1082;&#1086;&#1083;&#1086;&#1075;&#1080;-&#1088;&#1072;&#1089;&#1089;&#1082;&#1072;&#1079;&#1072;&#1083;&#1080;-&#1086;-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2020-10-28T11:34:00Z</dcterms:created>
  <dcterms:modified xsi:type="dcterms:W3CDTF">2020-10-28T11:41:00Z</dcterms:modified>
</cp:coreProperties>
</file>